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05A39" w14:textId="37D3E852" w:rsidR="00B41806" w:rsidRDefault="00B41806" w:rsidP="00B41806"/>
    <w:p w14:paraId="57846BC7" w14:textId="67B5D722" w:rsidR="00B41806" w:rsidRDefault="00B41806" w:rsidP="00B41806">
      <w:r>
        <w:t>Lay reader talk, Week 2</w:t>
      </w:r>
    </w:p>
    <w:p w14:paraId="59D21AAA" w14:textId="77777777" w:rsidR="00B41806" w:rsidRDefault="00B41806" w:rsidP="00B41806"/>
    <w:p w14:paraId="6C55E36A" w14:textId="77777777" w:rsidR="00B41806" w:rsidRDefault="00B41806" w:rsidP="00B41806"/>
    <w:p w14:paraId="36025CC8" w14:textId="1982F954" w:rsidR="00B41806" w:rsidRDefault="00024CD9" w:rsidP="00B41806">
      <w:pPr>
        <w:pStyle w:val="Heading1"/>
      </w:pPr>
      <w:r>
        <w:t>“Having All Sufficiency”</w:t>
      </w:r>
    </w:p>
    <w:p w14:paraId="13AE477D" w14:textId="77777777" w:rsidR="00B41806" w:rsidRDefault="00B41806" w:rsidP="00B41806">
      <w:pPr>
        <w:jc w:val="center"/>
        <w:rPr>
          <w:b/>
          <w:sz w:val="28"/>
        </w:rPr>
      </w:pPr>
    </w:p>
    <w:p w14:paraId="64EA1240" w14:textId="0499B5E9" w:rsidR="00024CD9" w:rsidRDefault="00390BE4" w:rsidP="00B41806">
      <w:pPr>
        <w:jc w:val="both"/>
      </w:pPr>
      <w:r>
        <w:t xml:space="preserve">Our theme for today is “Having All Sufficiency.”  God’s grace transforms us from self-centered, independent people </w:t>
      </w:r>
      <w:r w:rsidR="00A92B18">
        <w:t xml:space="preserve">to people </w:t>
      </w:r>
      <w:r>
        <w:t xml:space="preserve">who place their trust and sufficiency in </w:t>
      </w:r>
      <w:r w:rsidR="00024CD9">
        <w:t>the Lord</w:t>
      </w:r>
      <w:r>
        <w:t xml:space="preserve">.  </w:t>
      </w:r>
      <w:r w:rsidR="00B41806">
        <w:t xml:space="preserve">Our culture tells us that our success in life will depend on what we alone can accomplish.  </w:t>
      </w:r>
      <w:r w:rsidR="00A92B18">
        <w:t xml:space="preserve">The </w:t>
      </w:r>
      <w:r w:rsidR="00697EB5">
        <w:t xml:space="preserve">so-called </w:t>
      </w:r>
      <w:r w:rsidR="00A92B18">
        <w:t>self-made man earns all the accolades</w:t>
      </w:r>
      <w:r w:rsidR="00697EB5">
        <w:t xml:space="preserve">.  </w:t>
      </w:r>
      <w:r w:rsidR="00B41806">
        <w:t xml:space="preserve">Through </w:t>
      </w:r>
      <w:r w:rsidR="00697EB5">
        <w:t>God’s Word, we learn</w:t>
      </w:r>
      <w:r w:rsidR="00B41806">
        <w:t xml:space="preserve"> that God is trustworthy</w:t>
      </w:r>
      <w:r w:rsidR="00697EB5">
        <w:t xml:space="preserve"> and sufficient to meet all our needs.</w:t>
      </w:r>
      <w:r w:rsidR="00B41806">
        <w:t xml:space="preserve">  </w:t>
      </w:r>
    </w:p>
    <w:p w14:paraId="40A4EC4D" w14:textId="77777777" w:rsidR="00024CD9" w:rsidRDefault="00024CD9" w:rsidP="00B41806">
      <w:pPr>
        <w:jc w:val="both"/>
      </w:pPr>
    </w:p>
    <w:p w14:paraId="34D2715A" w14:textId="2AD15D9C" w:rsidR="00B41806" w:rsidRDefault="00B41806" w:rsidP="00B41806">
      <w:pPr>
        <w:jc w:val="both"/>
      </w:pPr>
      <w:r>
        <w:t xml:space="preserve">In Scripture, we read of ordinary people </w:t>
      </w:r>
      <w:r w:rsidR="00024CD9">
        <w:t xml:space="preserve">who trusted in God’s sufficiency and did </w:t>
      </w:r>
      <w:r>
        <w:t>extraordinary things.  Because Abraham trusted God more than his own feelings, he was willing to sacrifice his son Isaac.  David’s trust in God gave him the courage to stand up to Goliath.  The Widow of Zarapeth was willing to give up the last of her flour to God’s prophet Elijah, and the Widow of Luke 21:1-4 gave away her last two coins.  Trust enables us to do powerful things.</w:t>
      </w:r>
    </w:p>
    <w:p w14:paraId="08536530" w14:textId="77777777" w:rsidR="00B41806" w:rsidRDefault="00B41806" w:rsidP="00B41806">
      <w:pPr>
        <w:jc w:val="both"/>
      </w:pPr>
    </w:p>
    <w:p w14:paraId="025D8D9A" w14:textId="5FC83616" w:rsidR="00B41806" w:rsidRDefault="00B41806" w:rsidP="00B41806">
      <w:pPr>
        <w:jc w:val="both"/>
      </w:pPr>
      <w:r>
        <w:t>One of the most familiar Bible stories is about Noah.  Noah trusted the Lord with his life.  When God told Noah to build an ark, he built one even when there was no sign of rain, in fact, before rain had ever fallen from the skies!  After the flood, Noah built an altar to the Lord and sacrificed many animals.  Noah trusted the Lord enough to sacrifice animals which he would need for his future.  He gave sacrificiall</w:t>
      </w:r>
      <w:r w:rsidR="00133639">
        <w:t>y.</w:t>
      </w:r>
    </w:p>
    <w:p w14:paraId="5A0DF209" w14:textId="77777777" w:rsidR="00B41806" w:rsidRDefault="00B41806" w:rsidP="00B41806">
      <w:pPr>
        <w:jc w:val="both"/>
      </w:pPr>
    </w:p>
    <w:p w14:paraId="640B19BD" w14:textId="438D43E6" w:rsidR="00B41806" w:rsidRDefault="00B41806" w:rsidP="00B41806">
      <w:pPr>
        <w:pStyle w:val="BodyText"/>
      </w:pPr>
      <w:r>
        <w:t xml:space="preserve">How can we measure our trust?  Certainly, our trust can be measured by our willingness </w:t>
      </w:r>
      <w:r w:rsidR="00024CD9">
        <w:t xml:space="preserve">to serve others and </w:t>
      </w:r>
      <w:r>
        <w:t>to give</w:t>
      </w:r>
      <w:r w:rsidR="00133639">
        <w:t xml:space="preserve"> our financial resources</w:t>
      </w:r>
      <w:r w:rsidR="00024CD9">
        <w:t xml:space="preserve"> to God through our</w:t>
      </w:r>
      <w:r w:rsidR="00133639">
        <w:t xml:space="preserve"> </w:t>
      </w:r>
      <w:r w:rsidR="00024CD9">
        <w:t>church</w:t>
      </w:r>
      <w:r w:rsidR="00133639">
        <w:t xml:space="preserve">.  </w:t>
      </w:r>
      <w:r>
        <w:t xml:space="preserve"> When we give faithfully </w:t>
      </w:r>
      <w:r w:rsidR="00133639">
        <w:t>of our time, talents, and money in service to others</w:t>
      </w:r>
      <w:r>
        <w:t>, we demonstrate the same trust that Noah, Abraham, David</w:t>
      </w:r>
      <w:r w:rsidR="00133639">
        <w:t xml:space="preserve">, the Poor Widow, and the Widow of Zarapeth </w:t>
      </w:r>
      <w:r>
        <w:t>had.  As our trust grows in the Lord, we will become more and more obedient, more and more willing to follow our Lord’s leading, so that He can entrust even greater gifts and responsibility to us.</w:t>
      </w:r>
      <w:r w:rsidR="00133639">
        <w:t xml:space="preserve">  May the Holy Spirit empower all of us to place our trust and sufficiency in our Heavenly Father.</w:t>
      </w:r>
    </w:p>
    <w:p w14:paraId="75D27384" w14:textId="24A44594" w:rsidR="007276F3" w:rsidRDefault="007276F3"/>
    <w:p w14:paraId="4D0DFFA7" w14:textId="77777777" w:rsidR="00024CD9" w:rsidRDefault="00024CD9"/>
    <w:sectPr w:rsidR="00024C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06"/>
    <w:rsid w:val="00024CD9"/>
    <w:rsid w:val="000B730C"/>
    <w:rsid w:val="00133639"/>
    <w:rsid w:val="00390BE4"/>
    <w:rsid w:val="003E6D4C"/>
    <w:rsid w:val="00697EB5"/>
    <w:rsid w:val="007276F3"/>
    <w:rsid w:val="00A92B18"/>
    <w:rsid w:val="00B41806"/>
    <w:rsid w:val="00E96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E97B2"/>
  <w15:chartTrackingRefBased/>
  <w15:docId w15:val="{731E90DA-AB08-4B8A-9A40-0A5F2D3F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06"/>
    <w:pPr>
      <w:jc w:val="left"/>
    </w:pPr>
    <w:rPr>
      <w:rFonts w:eastAsia="Times New Roman"/>
      <w:szCs w:val="20"/>
    </w:rPr>
  </w:style>
  <w:style w:type="paragraph" w:styleId="Heading1">
    <w:name w:val="heading 1"/>
    <w:basedOn w:val="Normal"/>
    <w:next w:val="Normal"/>
    <w:link w:val="Heading1Char"/>
    <w:qFormat/>
    <w:rsid w:val="00B41806"/>
    <w:pPr>
      <w:keepNext/>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1806"/>
    <w:rPr>
      <w:rFonts w:eastAsia="Times New Roman"/>
      <w:b/>
      <w:sz w:val="28"/>
      <w:szCs w:val="20"/>
    </w:rPr>
  </w:style>
  <w:style w:type="paragraph" w:styleId="BodyText">
    <w:name w:val="Body Text"/>
    <w:basedOn w:val="Normal"/>
    <w:link w:val="BodyTextChar"/>
    <w:semiHidden/>
    <w:unhideWhenUsed/>
    <w:rsid w:val="00B41806"/>
    <w:pPr>
      <w:jc w:val="both"/>
    </w:pPr>
  </w:style>
  <w:style w:type="character" w:customStyle="1" w:styleId="BodyTextChar">
    <w:name w:val="Body Text Char"/>
    <w:basedOn w:val="DefaultParagraphFont"/>
    <w:link w:val="BodyText"/>
    <w:semiHidden/>
    <w:rsid w:val="00B41806"/>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6</cp:revision>
  <cp:lastPrinted>2020-05-19T23:20:00Z</cp:lastPrinted>
  <dcterms:created xsi:type="dcterms:W3CDTF">2020-05-17T02:01:00Z</dcterms:created>
  <dcterms:modified xsi:type="dcterms:W3CDTF">2020-05-19T23:21:00Z</dcterms:modified>
</cp:coreProperties>
</file>